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5B3D" w14:textId="0DD2C292" w:rsidR="00EE7CFF" w:rsidRPr="004D32FB" w:rsidRDefault="00EE7CFF" w:rsidP="00EE7CFF">
      <w:pPr>
        <w:rPr>
          <w:rFonts w:ascii="Arial" w:hAnsi="Arial" w:cs="Arial"/>
          <w:b/>
          <w:sz w:val="24"/>
          <w:szCs w:val="32"/>
        </w:rPr>
      </w:pPr>
      <w:r w:rsidRPr="004D32FB">
        <w:rPr>
          <w:rFonts w:ascii="Arial" w:hAnsi="Arial" w:cs="Arial"/>
          <w:b/>
          <w:sz w:val="24"/>
          <w:szCs w:val="32"/>
        </w:rPr>
        <w:t xml:space="preserve">St. Jacobs Farmers’ Market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6F4C" w:rsidRPr="00644168" w14:paraId="4C522CDF" w14:textId="77777777" w:rsidTr="007E6F4C">
        <w:tc>
          <w:tcPr>
            <w:tcW w:w="4675" w:type="dxa"/>
          </w:tcPr>
          <w:p w14:paraId="3EA8DA57" w14:textId="32EC190D" w:rsidR="007E6F4C" w:rsidRPr="00D107E4" w:rsidRDefault="007E6F4C">
            <w:p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b/>
                <w:i/>
                <w:sz w:val="24"/>
                <w:szCs w:val="24"/>
              </w:rPr>
              <w:t>Job Title:</w:t>
            </w:r>
            <w:r w:rsidR="00982BD9" w:rsidRPr="00D107E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DE2552">
              <w:rPr>
                <w:rFonts w:ascii="Arial" w:hAnsi="Arial" w:cs="Arial"/>
                <w:bCs/>
                <w:iCs/>
                <w:sz w:val="24"/>
                <w:szCs w:val="24"/>
              </w:rPr>
              <w:t>Environmental Services</w:t>
            </w:r>
            <w:r w:rsidR="00D107E4" w:rsidRPr="00D107E4">
              <w:rPr>
                <w:rFonts w:ascii="Arial" w:hAnsi="Arial" w:cs="Arial"/>
                <w:sz w:val="24"/>
                <w:szCs w:val="24"/>
              </w:rPr>
              <w:t xml:space="preserve"> Team </w:t>
            </w:r>
            <w:r w:rsidR="00DE255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107E4" w:rsidRPr="00D107E4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4675" w:type="dxa"/>
          </w:tcPr>
          <w:p w14:paraId="6ECD12AB" w14:textId="4D665AED" w:rsidR="007E6F4C" w:rsidRPr="00D107E4" w:rsidRDefault="007E6F4C">
            <w:p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b/>
                <w:i/>
                <w:sz w:val="24"/>
                <w:szCs w:val="24"/>
              </w:rPr>
              <w:t>Reports to:</w:t>
            </w:r>
            <w:r w:rsidR="00982BD9" w:rsidRPr="00D107E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975379" w:rsidRPr="00D107E4">
              <w:rPr>
                <w:rFonts w:ascii="Arial" w:hAnsi="Arial" w:cs="Arial"/>
                <w:sz w:val="24"/>
                <w:szCs w:val="24"/>
              </w:rPr>
              <w:t>Facilities Supervisor</w:t>
            </w:r>
          </w:p>
        </w:tc>
      </w:tr>
      <w:tr w:rsidR="007E6F4C" w:rsidRPr="00644168" w14:paraId="24836283" w14:textId="77777777" w:rsidTr="007E6F4C">
        <w:tc>
          <w:tcPr>
            <w:tcW w:w="9350" w:type="dxa"/>
            <w:gridSpan w:val="2"/>
          </w:tcPr>
          <w:p w14:paraId="29AAF802" w14:textId="223165FF" w:rsidR="007E6F4C" w:rsidRPr="00624B96" w:rsidRDefault="007E6F4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16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Purpose: </w:t>
            </w:r>
          </w:p>
          <w:p w14:paraId="62BE8DB5" w14:textId="77777777" w:rsidR="00AA49A7" w:rsidRDefault="00AA49A7" w:rsidP="00EE7CFF">
            <w:pPr>
              <w:rPr>
                <w:rFonts w:ascii="Arial" w:hAnsi="Arial" w:cs="Arial"/>
                <w:sz w:val="24"/>
              </w:rPr>
            </w:pPr>
          </w:p>
          <w:p w14:paraId="387DE3C7" w14:textId="5F949900" w:rsidR="00EE7CFF" w:rsidRPr="00D107E4" w:rsidRDefault="00EE7CFF" w:rsidP="00EE7CFF">
            <w:pPr>
              <w:rPr>
                <w:rFonts w:ascii="Arial" w:hAnsi="Arial" w:cs="Arial"/>
                <w:sz w:val="24"/>
              </w:rPr>
            </w:pPr>
            <w:r w:rsidRPr="00D107E4">
              <w:rPr>
                <w:rFonts w:ascii="Arial" w:hAnsi="Arial" w:cs="Arial"/>
                <w:sz w:val="24"/>
              </w:rPr>
              <w:t xml:space="preserve">To work, as per daily assignments, with other </w:t>
            </w:r>
            <w:r w:rsidR="00624B96" w:rsidRPr="00D107E4">
              <w:rPr>
                <w:rFonts w:ascii="Arial" w:hAnsi="Arial" w:cs="Arial"/>
                <w:sz w:val="24"/>
              </w:rPr>
              <w:t>sanitation team members</w:t>
            </w:r>
            <w:r w:rsidRPr="00D107E4">
              <w:rPr>
                <w:rFonts w:ascii="Arial" w:hAnsi="Arial" w:cs="Arial"/>
                <w:sz w:val="24"/>
              </w:rPr>
              <w:t xml:space="preserve"> in keeping the buildings and properties clean and presentable. </w:t>
            </w:r>
          </w:p>
          <w:p w14:paraId="5821D208" w14:textId="4715D9B0" w:rsidR="007E6F4C" w:rsidRPr="00EE7CFF" w:rsidRDefault="007E6F4C" w:rsidP="00EE7CFF"/>
        </w:tc>
      </w:tr>
      <w:tr w:rsidR="007E6F4C" w:rsidRPr="00644168" w14:paraId="587A245D" w14:textId="77777777" w:rsidTr="007E6F4C">
        <w:tc>
          <w:tcPr>
            <w:tcW w:w="9350" w:type="dxa"/>
            <w:gridSpan w:val="2"/>
          </w:tcPr>
          <w:p w14:paraId="46B18C00" w14:textId="2454AD99" w:rsidR="00AA49A7" w:rsidRPr="00AA49A7" w:rsidRDefault="007E6F4C" w:rsidP="00624B9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16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Key </w:t>
            </w:r>
            <w:r w:rsidR="0051207F" w:rsidRPr="00644168">
              <w:rPr>
                <w:rFonts w:ascii="Arial" w:hAnsi="Arial" w:cs="Arial"/>
                <w:b/>
                <w:i/>
                <w:sz w:val="24"/>
                <w:szCs w:val="24"/>
              </w:rPr>
              <w:t>Accountabilities</w:t>
            </w:r>
            <w:r w:rsidRPr="0064416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25149DBE" w14:textId="207F82AD" w:rsidR="00624B96" w:rsidRDefault="00624B96" w:rsidP="00624B96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</w:p>
          <w:p w14:paraId="497D86F9" w14:textId="77777777" w:rsidR="00624B96" w:rsidRPr="00D107E4" w:rsidRDefault="00624B96" w:rsidP="00624B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Performs general sanitation of the interior buildings and exterior lots and yards. Ensures the property is maintained and meets the expectations set out by Schlegel Urban Developments.</w:t>
            </w:r>
          </w:p>
          <w:p w14:paraId="043DDA94" w14:textId="1FC94E46" w:rsidR="00624B96" w:rsidRDefault="00624B96" w:rsidP="00624B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Performs duties within the guidelines as set forth in the health and safety guide and health and safety standards.</w:t>
            </w:r>
          </w:p>
          <w:p w14:paraId="08CC9DC3" w14:textId="548C6EBB" w:rsidR="00D107E4" w:rsidRPr="00D107E4" w:rsidRDefault="00D107E4" w:rsidP="00D107E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Provides superior customer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to visitors and vendors.</w:t>
            </w:r>
          </w:p>
          <w:p w14:paraId="67EFC526" w14:textId="29FDD5E8" w:rsidR="00624B96" w:rsidRPr="00D107E4" w:rsidRDefault="00624B96" w:rsidP="00624B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Ensures the property is secure</w:t>
            </w:r>
            <w:r w:rsidR="00D107E4">
              <w:rPr>
                <w:rFonts w:ascii="Arial" w:hAnsi="Arial" w:cs="Arial"/>
                <w:sz w:val="24"/>
                <w:szCs w:val="24"/>
              </w:rPr>
              <w:t>, which includes securing doors and windows.</w:t>
            </w:r>
          </w:p>
          <w:p w14:paraId="02DE26E2" w14:textId="3F598A6B" w:rsidR="00624B96" w:rsidRPr="00D107E4" w:rsidRDefault="00624B96" w:rsidP="00624B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 xml:space="preserve">Works </w:t>
            </w:r>
            <w:r w:rsidR="00D107E4">
              <w:rPr>
                <w:rFonts w:ascii="Arial" w:hAnsi="Arial" w:cs="Arial"/>
                <w:sz w:val="24"/>
                <w:szCs w:val="24"/>
              </w:rPr>
              <w:t>cohesively as a member of the sanitation team to ensure the property</w:t>
            </w:r>
            <w:r w:rsidRPr="00D10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7E4">
              <w:rPr>
                <w:rFonts w:ascii="Arial" w:hAnsi="Arial" w:cs="Arial"/>
                <w:sz w:val="24"/>
                <w:szCs w:val="24"/>
              </w:rPr>
              <w:t>meets sanitation expectations.</w:t>
            </w:r>
          </w:p>
          <w:p w14:paraId="7CD5BE35" w14:textId="77777777" w:rsidR="00D107E4" w:rsidRPr="00D107E4" w:rsidRDefault="00624B96" w:rsidP="00D107E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Makes suggestions on how to improve the quality of cleanliness and efficiency in work being performed.</w:t>
            </w:r>
          </w:p>
          <w:p w14:paraId="1BA816B8" w14:textId="77777777" w:rsidR="00D107E4" w:rsidRPr="00D107E4" w:rsidRDefault="00624B96" w:rsidP="00D107E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Notifies supervisor of any problem areas or areas you are having difficulty in maintaining properly.</w:t>
            </w:r>
          </w:p>
          <w:p w14:paraId="2EAFB28D" w14:textId="77777777" w:rsidR="00D107E4" w:rsidRPr="00D107E4" w:rsidRDefault="00624B96" w:rsidP="00D107E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 xml:space="preserve">Maintains orderly parking lots and keep traffic lanes open and moving at all times.  </w:t>
            </w:r>
          </w:p>
          <w:p w14:paraId="20ABE9B7" w14:textId="6DF2C442" w:rsidR="007E6F4C" w:rsidRPr="00D107E4" w:rsidRDefault="00D107E4" w:rsidP="00D107E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D107E4">
              <w:rPr>
                <w:rFonts w:ascii="Arial" w:hAnsi="Arial" w:cs="Arial"/>
                <w:sz w:val="24"/>
                <w:szCs w:val="24"/>
              </w:rPr>
              <w:t>Performs other duties as assigned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31D30A" w14:textId="77777777" w:rsidR="007E6F4C" w:rsidRPr="00644168" w:rsidRDefault="007E6F4C" w:rsidP="00122CB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270" w:rsidRPr="00644168" w14:paraId="6D05223F" w14:textId="77777777" w:rsidTr="004E3270">
        <w:tc>
          <w:tcPr>
            <w:tcW w:w="9350" w:type="dxa"/>
            <w:gridSpan w:val="2"/>
            <w:shd w:val="clear" w:color="auto" w:fill="E7E6E6" w:themeFill="background2"/>
          </w:tcPr>
          <w:p w14:paraId="60D1D5D4" w14:textId="77777777" w:rsidR="004E3270" w:rsidRPr="00644168" w:rsidRDefault="00BE23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168">
              <w:rPr>
                <w:rFonts w:ascii="Arial" w:hAnsi="Arial" w:cs="Arial"/>
                <w:b/>
                <w:sz w:val="24"/>
                <w:szCs w:val="24"/>
              </w:rPr>
              <w:t>Job</w:t>
            </w:r>
            <w:r w:rsidR="0037429E" w:rsidRPr="00644168">
              <w:rPr>
                <w:rFonts w:ascii="Arial" w:hAnsi="Arial" w:cs="Arial"/>
                <w:b/>
                <w:sz w:val="24"/>
                <w:szCs w:val="24"/>
              </w:rPr>
              <w:t xml:space="preserve"> Requirements</w:t>
            </w:r>
            <w:r w:rsidR="004E3270" w:rsidRPr="0064416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5588F" w:rsidRPr="00644168" w14:paraId="60B51356" w14:textId="77777777" w:rsidTr="00AA49A7">
        <w:tc>
          <w:tcPr>
            <w:tcW w:w="9350" w:type="dxa"/>
            <w:gridSpan w:val="2"/>
            <w:shd w:val="clear" w:color="auto" w:fill="auto"/>
          </w:tcPr>
          <w:p w14:paraId="05E23BDF" w14:textId="367C45DA" w:rsidR="0005588F" w:rsidRDefault="0005588F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88F">
              <w:rPr>
                <w:rFonts w:ascii="Arial" w:hAnsi="Arial" w:cs="Arial"/>
                <w:b/>
                <w:i/>
                <w:sz w:val="24"/>
                <w:szCs w:val="24"/>
              </w:rPr>
              <w:t>Education, Licenses and/or Certificates:</w:t>
            </w:r>
          </w:p>
          <w:p w14:paraId="58907D3B" w14:textId="77777777" w:rsidR="00AA49A7" w:rsidRPr="0005588F" w:rsidRDefault="00AA49A7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6CB1522" w14:textId="0801DE56" w:rsidR="0005588F" w:rsidRPr="00AA49A7" w:rsidRDefault="0005588F" w:rsidP="000558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A49A7">
              <w:rPr>
                <w:rFonts w:ascii="Arial" w:hAnsi="Arial" w:cs="Arial"/>
                <w:sz w:val="24"/>
              </w:rPr>
              <w:t xml:space="preserve">Previous </w:t>
            </w:r>
            <w:r w:rsidR="002F25DD">
              <w:rPr>
                <w:rFonts w:ascii="Arial" w:hAnsi="Arial" w:cs="Arial"/>
                <w:sz w:val="24"/>
              </w:rPr>
              <w:t xml:space="preserve">sanitation </w:t>
            </w:r>
            <w:r w:rsidR="00EE7AEF">
              <w:rPr>
                <w:rFonts w:ascii="Arial" w:hAnsi="Arial" w:cs="Arial"/>
                <w:sz w:val="24"/>
              </w:rPr>
              <w:t xml:space="preserve">or equivalent </w:t>
            </w:r>
            <w:r w:rsidRPr="00AA49A7">
              <w:rPr>
                <w:rFonts w:ascii="Arial" w:hAnsi="Arial" w:cs="Arial"/>
                <w:sz w:val="24"/>
              </w:rPr>
              <w:t>experience is considered an asset</w:t>
            </w:r>
          </w:p>
          <w:p w14:paraId="0EDA1DC7" w14:textId="3A2133C0" w:rsidR="00AA49A7" w:rsidRPr="0005588F" w:rsidRDefault="00AA49A7" w:rsidP="00AA49A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588F" w:rsidRPr="00644168" w14:paraId="4AECCD7A" w14:textId="77777777" w:rsidTr="00114241">
        <w:tc>
          <w:tcPr>
            <w:tcW w:w="9350" w:type="dxa"/>
            <w:gridSpan w:val="2"/>
          </w:tcPr>
          <w:p w14:paraId="52FE1BA2" w14:textId="64B920B5" w:rsidR="00AA49A7" w:rsidRDefault="0005588F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168">
              <w:rPr>
                <w:rFonts w:ascii="Arial" w:hAnsi="Arial" w:cs="Arial"/>
                <w:b/>
                <w:i/>
                <w:sz w:val="24"/>
                <w:szCs w:val="24"/>
              </w:rPr>
              <w:t>Knowledge Skills and Abilities:</w:t>
            </w:r>
          </w:p>
          <w:p w14:paraId="2D28B5C4" w14:textId="77777777" w:rsidR="00AA49A7" w:rsidRPr="00644168" w:rsidRDefault="00AA49A7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409E1AD" w14:textId="5878DBBC" w:rsidR="00AA49A7" w:rsidRPr="00AA49A7" w:rsidRDefault="00AA49A7" w:rsidP="0005588F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Demonstrates attention to detail</w:t>
            </w:r>
          </w:p>
          <w:p w14:paraId="5FE4A35F" w14:textId="6B64C5EC" w:rsidR="0005588F" w:rsidRPr="002D1CE7" w:rsidRDefault="00AA49A7" w:rsidP="0005588F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  <w:lang w:val="en"/>
              </w:rPr>
              <w:t>Demonstrates t</w:t>
            </w:r>
            <w:r w:rsidR="0005588F" w:rsidRPr="002D1CE7">
              <w:rPr>
                <w:color w:val="auto"/>
                <w:lang w:val="en"/>
              </w:rPr>
              <w:t>ime management skills and</w:t>
            </w:r>
            <w:r>
              <w:rPr>
                <w:color w:val="auto"/>
                <w:lang w:val="en"/>
              </w:rPr>
              <w:t xml:space="preserve"> </w:t>
            </w:r>
            <w:r w:rsidR="0005588F" w:rsidRPr="002D1CE7">
              <w:rPr>
                <w:color w:val="auto"/>
                <w:lang w:val="en"/>
              </w:rPr>
              <w:t>maintain</w:t>
            </w:r>
            <w:r w:rsidR="0005588F">
              <w:rPr>
                <w:color w:val="auto"/>
                <w:lang w:val="en"/>
              </w:rPr>
              <w:t>s</w:t>
            </w:r>
            <w:r w:rsidR="0005588F" w:rsidRPr="002D1CE7">
              <w:rPr>
                <w:color w:val="auto"/>
                <w:lang w:val="en"/>
              </w:rPr>
              <w:t xml:space="preserve"> schedules</w:t>
            </w:r>
          </w:p>
          <w:p w14:paraId="615C5691" w14:textId="4C9D6E4C" w:rsidR="0005588F" w:rsidRPr="002D1CE7" w:rsidRDefault="0005588F" w:rsidP="0005588F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  <w:lang w:val="en"/>
              </w:rPr>
              <w:t>Demonstrates</w:t>
            </w:r>
            <w:r w:rsidRPr="002D1CE7">
              <w:rPr>
                <w:color w:val="auto"/>
                <w:lang w:val="en"/>
              </w:rPr>
              <w:t xml:space="preserve"> exceptional customer service </w:t>
            </w:r>
          </w:p>
          <w:p w14:paraId="2E71D776" w14:textId="3AED065D" w:rsidR="0005588F" w:rsidRDefault="0005588F" w:rsidP="0005588F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 w:rsidRPr="002D1CE7">
              <w:rPr>
                <w:color w:val="auto"/>
              </w:rPr>
              <w:t xml:space="preserve">Works as a co-operative team </w:t>
            </w:r>
            <w:r>
              <w:rPr>
                <w:color w:val="auto"/>
              </w:rPr>
              <w:t>m</w:t>
            </w:r>
            <w:r w:rsidRPr="002D1CE7">
              <w:rPr>
                <w:color w:val="auto"/>
              </w:rPr>
              <w:t xml:space="preserve">ember </w:t>
            </w:r>
          </w:p>
          <w:p w14:paraId="3219ED0F" w14:textId="1525EF94" w:rsidR="00AA49A7" w:rsidRPr="00AA49A7" w:rsidRDefault="00AA49A7" w:rsidP="00AA49A7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 w:rsidRPr="00AA49A7">
              <w:rPr>
                <w:color w:val="auto"/>
                <w:lang w:val="en"/>
              </w:rPr>
              <w:t>Proven communication skills</w:t>
            </w:r>
          </w:p>
          <w:p w14:paraId="111AC463" w14:textId="77777777" w:rsidR="0005588F" w:rsidRPr="00644168" w:rsidRDefault="0005588F" w:rsidP="00AA49A7">
            <w:pPr>
              <w:pStyle w:val="Default"/>
              <w:ind w:left="720"/>
            </w:pPr>
          </w:p>
        </w:tc>
      </w:tr>
      <w:tr w:rsidR="0005588F" w:rsidRPr="00644168" w14:paraId="7D36AAA2" w14:textId="77777777" w:rsidTr="00114241">
        <w:tc>
          <w:tcPr>
            <w:tcW w:w="9350" w:type="dxa"/>
            <w:gridSpan w:val="2"/>
          </w:tcPr>
          <w:p w14:paraId="79938E0B" w14:textId="77777777" w:rsidR="0005588F" w:rsidRPr="00425038" w:rsidRDefault="0005588F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25038">
              <w:rPr>
                <w:rFonts w:ascii="Arial" w:hAnsi="Arial" w:cs="Arial"/>
                <w:b/>
                <w:i/>
                <w:sz w:val="24"/>
                <w:szCs w:val="24"/>
              </w:rPr>
              <w:t>Level of Responsibility and Decision-Making Authority:</w:t>
            </w:r>
          </w:p>
          <w:p w14:paraId="43E76EBB" w14:textId="77777777" w:rsidR="0005588F" w:rsidRDefault="0005588F" w:rsidP="0005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38FF3" w14:textId="46A48D39" w:rsidR="0005588F" w:rsidRPr="00287218" w:rsidRDefault="0005588F" w:rsidP="0005588F">
            <w:pPr>
              <w:rPr>
                <w:rFonts w:ascii="Arial" w:hAnsi="Arial" w:cs="Arial"/>
                <w:sz w:val="24"/>
                <w:szCs w:val="24"/>
              </w:rPr>
            </w:pPr>
            <w:r w:rsidRPr="0028721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B6156">
              <w:rPr>
                <w:rFonts w:ascii="Arial" w:hAnsi="Arial" w:cs="Arial"/>
                <w:sz w:val="24"/>
                <w:szCs w:val="24"/>
              </w:rPr>
              <w:t>S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anitation team member is responsible for ensuring the property is clean and maintained under the direction and supervision of the </w:t>
            </w:r>
            <w:r w:rsidR="007B6156">
              <w:rPr>
                <w:rFonts w:ascii="Arial" w:hAnsi="Arial" w:cs="Arial"/>
                <w:sz w:val="24"/>
                <w:szCs w:val="24"/>
              </w:rPr>
              <w:t>F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acilities </w:t>
            </w:r>
            <w:r w:rsidR="007B6156">
              <w:rPr>
                <w:rFonts w:ascii="Arial" w:hAnsi="Arial" w:cs="Arial"/>
                <w:sz w:val="24"/>
                <w:szCs w:val="24"/>
              </w:rPr>
              <w:t>S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upervisor. This role provides support to fellow team members to achieve the goals and standards set out </w:t>
            </w:r>
            <w:r w:rsidRPr="00287218">
              <w:rPr>
                <w:rFonts w:ascii="Arial" w:hAnsi="Arial" w:cs="Arial"/>
                <w:sz w:val="24"/>
                <w:szCs w:val="24"/>
              </w:rPr>
              <w:lastRenderedPageBreak/>
              <w:t xml:space="preserve">by the employer. Sanitation team members must direct questions and concerns to the </w:t>
            </w:r>
            <w:r w:rsidR="007B6156">
              <w:rPr>
                <w:rFonts w:ascii="Arial" w:hAnsi="Arial" w:cs="Arial"/>
                <w:sz w:val="24"/>
                <w:szCs w:val="24"/>
              </w:rPr>
              <w:t>F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acilities </w:t>
            </w:r>
            <w:r w:rsidR="007B6156">
              <w:rPr>
                <w:rFonts w:ascii="Arial" w:hAnsi="Arial" w:cs="Arial"/>
                <w:sz w:val="24"/>
                <w:szCs w:val="24"/>
              </w:rPr>
              <w:t>S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upervisor to receive appropriate corrective action. This role must receive consent and approval from the </w:t>
            </w:r>
            <w:r w:rsidR="007B6156">
              <w:rPr>
                <w:rFonts w:ascii="Arial" w:hAnsi="Arial" w:cs="Arial"/>
                <w:sz w:val="24"/>
                <w:szCs w:val="24"/>
              </w:rPr>
              <w:t>F</w:t>
            </w:r>
            <w:r w:rsidRPr="00287218">
              <w:rPr>
                <w:rFonts w:ascii="Arial" w:hAnsi="Arial" w:cs="Arial"/>
                <w:sz w:val="24"/>
                <w:szCs w:val="24"/>
              </w:rPr>
              <w:t xml:space="preserve">acilities </w:t>
            </w:r>
            <w:r w:rsidR="007B6156">
              <w:rPr>
                <w:rFonts w:ascii="Arial" w:hAnsi="Arial" w:cs="Arial"/>
                <w:sz w:val="24"/>
                <w:szCs w:val="24"/>
              </w:rPr>
              <w:t>S</w:t>
            </w:r>
            <w:r w:rsidRPr="00287218">
              <w:rPr>
                <w:rFonts w:ascii="Arial" w:hAnsi="Arial" w:cs="Arial"/>
                <w:sz w:val="24"/>
                <w:szCs w:val="24"/>
              </w:rPr>
              <w:t>upervisor if making decisions that divert from standards set out by the employer.</w:t>
            </w:r>
          </w:p>
          <w:p w14:paraId="14EA57CA" w14:textId="77777777" w:rsidR="0005588F" w:rsidRPr="00644168" w:rsidRDefault="0005588F" w:rsidP="000558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8F" w:rsidRPr="00644168" w14:paraId="39088723" w14:textId="77777777" w:rsidTr="00114241">
        <w:tc>
          <w:tcPr>
            <w:tcW w:w="9350" w:type="dxa"/>
            <w:gridSpan w:val="2"/>
          </w:tcPr>
          <w:p w14:paraId="04BAFC49" w14:textId="25423375" w:rsidR="0005588F" w:rsidRDefault="0005588F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25038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Working Conditions:</w:t>
            </w:r>
          </w:p>
          <w:p w14:paraId="77BCDE1A" w14:textId="77777777" w:rsidR="00AA49A7" w:rsidRPr="00AA49A7" w:rsidRDefault="00AA49A7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F29737D" w14:textId="2E6F5C5C" w:rsidR="00AA49A7" w:rsidRDefault="00AA49A7" w:rsidP="00BC4E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A49A7">
              <w:rPr>
                <w:rFonts w:ascii="Arial" w:hAnsi="Arial" w:cs="Arial"/>
                <w:sz w:val="24"/>
                <w:szCs w:val="24"/>
              </w:rPr>
              <w:t>Requires shift work and weekend work</w:t>
            </w:r>
            <w:r w:rsidR="00FE75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BA8F68" w14:textId="2773A189" w:rsidR="00AA49A7" w:rsidRDefault="00AA49A7" w:rsidP="00AA49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A49A7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 w:rsidR="0005588F" w:rsidRPr="00AA49A7">
              <w:rPr>
                <w:rFonts w:ascii="Arial" w:hAnsi="Arial" w:cs="Arial"/>
                <w:sz w:val="24"/>
                <w:szCs w:val="24"/>
              </w:rPr>
              <w:t>working outdoors</w:t>
            </w:r>
            <w:r w:rsidRPr="00AA49A7">
              <w:rPr>
                <w:rFonts w:ascii="Arial" w:hAnsi="Arial" w:cs="Arial"/>
                <w:sz w:val="24"/>
                <w:szCs w:val="24"/>
              </w:rPr>
              <w:t xml:space="preserve"> and includes exposure to environmental elements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extreme temperatures</w:t>
            </w:r>
            <w:r w:rsidR="00FE75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0B94E9" w14:textId="77777777" w:rsidR="00FE7580" w:rsidRPr="00FE7580" w:rsidRDefault="00AA49A7" w:rsidP="00FE758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4"/>
              </w:rPr>
            </w:pPr>
            <w:r w:rsidRPr="00AA49A7">
              <w:rPr>
                <w:rFonts w:ascii="Arial" w:hAnsi="Arial" w:cs="Arial"/>
                <w:sz w:val="24"/>
              </w:rPr>
              <w:t>Regular use of cleaning chemicals</w:t>
            </w:r>
            <w:r w:rsidR="00FE7580">
              <w:rPr>
                <w:rFonts w:ascii="Arial" w:hAnsi="Arial" w:cs="Arial"/>
                <w:sz w:val="24"/>
              </w:rPr>
              <w:t>.</w:t>
            </w:r>
          </w:p>
          <w:p w14:paraId="6C91D4CF" w14:textId="0C7C851E" w:rsidR="00FE7580" w:rsidRPr="00FE7580" w:rsidRDefault="00FE7580" w:rsidP="00FE758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4"/>
              </w:rPr>
            </w:pPr>
            <w:r w:rsidRPr="00FE7580">
              <w:rPr>
                <w:rFonts w:ascii="Arial" w:hAnsi="Arial" w:cs="Arial"/>
                <w:sz w:val="24"/>
                <w:szCs w:val="24"/>
              </w:rPr>
              <w:t>Requires working with the public, may encounter challenging clients.</w:t>
            </w:r>
          </w:p>
          <w:p w14:paraId="146D1D44" w14:textId="709CA8E7" w:rsidR="00FE7580" w:rsidRPr="00644168" w:rsidRDefault="00FE7580" w:rsidP="00AA49A7">
            <w:pPr>
              <w:pStyle w:val="Default"/>
              <w:ind w:left="720"/>
            </w:pPr>
          </w:p>
        </w:tc>
      </w:tr>
      <w:tr w:rsidR="0005588F" w:rsidRPr="00644168" w14:paraId="7D548C59" w14:textId="77777777" w:rsidTr="00114241">
        <w:tc>
          <w:tcPr>
            <w:tcW w:w="9350" w:type="dxa"/>
            <w:gridSpan w:val="2"/>
          </w:tcPr>
          <w:p w14:paraId="17352496" w14:textId="77777777" w:rsidR="0005588F" w:rsidRPr="00425038" w:rsidRDefault="0005588F" w:rsidP="0005588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25038">
              <w:rPr>
                <w:rFonts w:ascii="Arial" w:hAnsi="Arial" w:cs="Arial"/>
                <w:b/>
                <w:i/>
                <w:sz w:val="24"/>
                <w:szCs w:val="24"/>
              </w:rPr>
              <w:t>Physical and Sensory Demands:</w:t>
            </w:r>
          </w:p>
          <w:p w14:paraId="03083556" w14:textId="77777777" w:rsidR="0005588F" w:rsidRPr="00644168" w:rsidRDefault="0005588F" w:rsidP="000558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AABB0" w14:textId="6A672CCA" w:rsidR="0005588F" w:rsidRDefault="00AA49A7" w:rsidP="000558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Requires s</w:t>
            </w:r>
            <w:r w:rsidR="0005588F">
              <w:rPr>
                <w:rFonts w:ascii="Arial" w:hAnsi="Arial" w:cs="Arial"/>
                <w:sz w:val="24"/>
                <w:szCs w:val="24"/>
              </w:rPr>
              <w:t>tanding and walking for extended periods of time</w:t>
            </w:r>
            <w:r w:rsidR="00FE75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C00107" w14:textId="23A17A0B" w:rsidR="0005588F" w:rsidRDefault="0005588F" w:rsidP="000558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Requires bending/stretching, pushing/pulling, and lifting and carrying heavy objects.</w:t>
            </w:r>
          </w:p>
          <w:p w14:paraId="04D3AF5F" w14:textId="132E41BD" w:rsidR="00AA49A7" w:rsidRPr="00D107E4" w:rsidRDefault="00AA49A7" w:rsidP="000558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Requires repetition of tasks</w:t>
            </w:r>
            <w:r w:rsidR="00FE758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940DD1" w14:textId="2BFFC378" w:rsidR="0005588F" w:rsidRPr="00AA49A7" w:rsidRDefault="0005588F" w:rsidP="0005588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4"/>
              </w:rPr>
            </w:pPr>
            <w:r w:rsidRPr="00AA49A7">
              <w:rPr>
                <w:rFonts w:ascii="Arial" w:hAnsi="Arial" w:cs="Arial"/>
                <w:sz w:val="24"/>
              </w:rPr>
              <w:t xml:space="preserve">Must be able to lift up to 45 lb. </w:t>
            </w:r>
          </w:p>
          <w:p w14:paraId="38BB1D01" w14:textId="77777777" w:rsidR="0005588F" w:rsidRPr="00AA49A7" w:rsidRDefault="0005588F" w:rsidP="00AA49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94F6C" w14:textId="77777777" w:rsidR="00C34F33" w:rsidRDefault="00C34F33" w:rsidP="00431B12"/>
    <w:sectPr w:rsidR="00C34F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A435" w14:textId="77777777" w:rsidR="00EE7CFF" w:rsidRDefault="00EE7CFF" w:rsidP="00EE7CFF">
      <w:pPr>
        <w:spacing w:after="0" w:line="240" w:lineRule="auto"/>
      </w:pPr>
      <w:r>
        <w:separator/>
      </w:r>
    </w:p>
  </w:endnote>
  <w:endnote w:type="continuationSeparator" w:id="0">
    <w:p w14:paraId="30EF9F2A" w14:textId="77777777" w:rsidR="00EE7CFF" w:rsidRDefault="00EE7CFF" w:rsidP="00EE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138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750DC" w14:textId="256CC14E" w:rsidR="00C34F33" w:rsidRDefault="00C34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C87D2" w14:textId="77777777" w:rsidR="00C34F33" w:rsidRDefault="00C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604A" w14:textId="77777777" w:rsidR="00EE7CFF" w:rsidRDefault="00EE7CFF" w:rsidP="00EE7CFF">
      <w:pPr>
        <w:spacing w:after="0" w:line="240" w:lineRule="auto"/>
      </w:pPr>
      <w:r>
        <w:separator/>
      </w:r>
    </w:p>
  </w:footnote>
  <w:footnote w:type="continuationSeparator" w:id="0">
    <w:p w14:paraId="0D20720A" w14:textId="77777777" w:rsidR="00EE7CFF" w:rsidRDefault="00EE7CFF" w:rsidP="00EE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EA3F" w14:textId="714EE38A" w:rsidR="00EE7CFF" w:rsidRDefault="00EE7C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047FCA" wp14:editId="08CB1D09">
          <wp:simplePos x="0" y="0"/>
          <wp:positionH relativeFrom="column">
            <wp:posOffset>3009900</wp:posOffset>
          </wp:positionH>
          <wp:positionV relativeFrom="paragraph">
            <wp:posOffset>-171450</wp:posOffset>
          </wp:positionV>
          <wp:extent cx="2771775" cy="575945"/>
          <wp:effectExtent l="0" t="0" r="9525" b="0"/>
          <wp:wrapTight wrapText="bothSides">
            <wp:wrapPolygon edited="0">
              <wp:start x="0" y="0"/>
              <wp:lineTo x="0" y="20719"/>
              <wp:lineTo x="21526" y="20719"/>
              <wp:lineTo x="2152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230D">
      <w:rPr>
        <w:rFonts w:asciiTheme="majorHAnsi" w:hAnsiTheme="majorHAnsi" w:cstheme="majorHAnsi"/>
        <w:color w:val="538135" w:themeColor="accent6" w:themeShade="BF"/>
        <w:sz w:val="48"/>
        <w:szCs w:val="48"/>
      </w:rPr>
      <w:t>Job Description</w:t>
    </w:r>
    <w:r w:rsidRPr="00EE7CF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F13"/>
    <w:multiLevelType w:val="hybridMultilevel"/>
    <w:tmpl w:val="FA483EF6"/>
    <w:lvl w:ilvl="0" w:tplc="C0D66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2A24"/>
    <w:multiLevelType w:val="hybridMultilevel"/>
    <w:tmpl w:val="9E2C79C2"/>
    <w:lvl w:ilvl="0" w:tplc="77FA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7721"/>
    <w:multiLevelType w:val="hybridMultilevel"/>
    <w:tmpl w:val="A8C2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C07"/>
    <w:multiLevelType w:val="hybridMultilevel"/>
    <w:tmpl w:val="657E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2FE5"/>
    <w:multiLevelType w:val="hybridMultilevel"/>
    <w:tmpl w:val="259C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D1973"/>
    <w:multiLevelType w:val="hybridMultilevel"/>
    <w:tmpl w:val="29502C24"/>
    <w:lvl w:ilvl="0" w:tplc="77FA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5219D"/>
    <w:multiLevelType w:val="hybridMultilevel"/>
    <w:tmpl w:val="8A58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4117"/>
    <w:multiLevelType w:val="hybridMultilevel"/>
    <w:tmpl w:val="92B4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76C4"/>
    <w:multiLevelType w:val="hybridMultilevel"/>
    <w:tmpl w:val="D9D0B1F0"/>
    <w:lvl w:ilvl="0" w:tplc="E226835C">
      <w:start w:val="3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0" w15:restartNumberingAfterBreak="0">
    <w:nsid w:val="61710448"/>
    <w:multiLevelType w:val="hybridMultilevel"/>
    <w:tmpl w:val="D6FAADFC"/>
    <w:lvl w:ilvl="0" w:tplc="274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83DDF"/>
    <w:multiLevelType w:val="hybridMultilevel"/>
    <w:tmpl w:val="A70E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6377"/>
    <w:multiLevelType w:val="hybridMultilevel"/>
    <w:tmpl w:val="1932ED94"/>
    <w:lvl w:ilvl="0" w:tplc="77FA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5358F"/>
    <w:multiLevelType w:val="hybridMultilevel"/>
    <w:tmpl w:val="D01A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E7F63"/>
    <w:multiLevelType w:val="hybridMultilevel"/>
    <w:tmpl w:val="7EE4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F07E4"/>
    <w:multiLevelType w:val="hybridMultilevel"/>
    <w:tmpl w:val="BEB8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66A3E"/>
    <w:multiLevelType w:val="hybridMultilevel"/>
    <w:tmpl w:val="5AE20712"/>
    <w:lvl w:ilvl="0" w:tplc="77FA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86F71"/>
    <w:multiLevelType w:val="hybridMultilevel"/>
    <w:tmpl w:val="3AB6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842504">
    <w:abstractNumId w:val="8"/>
  </w:num>
  <w:num w:numId="2" w16cid:durableId="1943031020">
    <w:abstractNumId w:val="17"/>
  </w:num>
  <w:num w:numId="3" w16cid:durableId="1243177555">
    <w:abstractNumId w:val="1"/>
  </w:num>
  <w:num w:numId="4" w16cid:durableId="191573179">
    <w:abstractNumId w:val="2"/>
  </w:num>
  <w:num w:numId="5" w16cid:durableId="531068781">
    <w:abstractNumId w:val="9"/>
  </w:num>
  <w:num w:numId="6" w16cid:durableId="1156192318">
    <w:abstractNumId w:val="14"/>
  </w:num>
  <w:num w:numId="7" w16cid:durableId="243338295">
    <w:abstractNumId w:val="5"/>
  </w:num>
  <w:num w:numId="8" w16cid:durableId="1878006737">
    <w:abstractNumId w:val="7"/>
  </w:num>
  <w:num w:numId="9" w16cid:durableId="1032998427">
    <w:abstractNumId w:val="3"/>
  </w:num>
  <w:num w:numId="10" w16cid:durableId="519203696">
    <w:abstractNumId w:val="12"/>
  </w:num>
  <w:num w:numId="11" w16cid:durableId="1304701607">
    <w:abstractNumId w:val="6"/>
  </w:num>
  <w:num w:numId="12" w16cid:durableId="568462368">
    <w:abstractNumId w:val="10"/>
  </w:num>
  <w:num w:numId="13" w16cid:durableId="28848065">
    <w:abstractNumId w:val="0"/>
  </w:num>
  <w:num w:numId="14" w16cid:durableId="1150095726">
    <w:abstractNumId w:val="4"/>
  </w:num>
  <w:num w:numId="15" w16cid:durableId="1819302590">
    <w:abstractNumId w:val="16"/>
  </w:num>
  <w:num w:numId="16" w16cid:durableId="719672090">
    <w:abstractNumId w:val="13"/>
  </w:num>
  <w:num w:numId="17" w16cid:durableId="899487591">
    <w:abstractNumId w:val="15"/>
  </w:num>
  <w:num w:numId="18" w16cid:durableId="508300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4C"/>
    <w:rsid w:val="0005588F"/>
    <w:rsid w:val="00114241"/>
    <w:rsid w:val="00122CBB"/>
    <w:rsid w:val="00154874"/>
    <w:rsid w:val="0018340A"/>
    <w:rsid w:val="001B2423"/>
    <w:rsid w:val="00287218"/>
    <w:rsid w:val="002E7305"/>
    <w:rsid w:val="002F25DD"/>
    <w:rsid w:val="00324912"/>
    <w:rsid w:val="0037429E"/>
    <w:rsid w:val="003F047C"/>
    <w:rsid w:val="00425038"/>
    <w:rsid w:val="00431B12"/>
    <w:rsid w:val="004D32FB"/>
    <w:rsid w:val="004E3270"/>
    <w:rsid w:val="0051207F"/>
    <w:rsid w:val="00624B96"/>
    <w:rsid w:val="00644168"/>
    <w:rsid w:val="007B6156"/>
    <w:rsid w:val="007E6F4C"/>
    <w:rsid w:val="007E7A06"/>
    <w:rsid w:val="00975379"/>
    <w:rsid w:val="00982BD9"/>
    <w:rsid w:val="00990172"/>
    <w:rsid w:val="00AA49A7"/>
    <w:rsid w:val="00B71DD0"/>
    <w:rsid w:val="00B75AC0"/>
    <w:rsid w:val="00BC597F"/>
    <w:rsid w:val="00BE230D"/>
    <w:rsid w:val="00C34F33"/>
    <w:rsid w:val="00D107E4"/>
    <w:rsid w:val="00DE2552"/>
    <w:rsid w:val="00E96866"/>
    <w:rsid w:val="00EE7AEF"/>
    <w:rsid w:val="00EE7CFF"/>
    <w:rsid w:val="00F72A59"/>
    <w:rsid w:val="00F860BA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34D1"/>
  <w15:chartTrackingRefBased/>
  <w15:docId w15:val="{EB9BD429-EBF4-46E8-BD47-668838F7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C34F33"/>
    <w:pPr>
      <w:outlineLvl w:val="0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CFF"/>
  </w:style>
  <w:style w:type="paragraph" w:styleId="Footer">
    <w:name w:val="footer"/>
    <w:basedOn w:val="Normal"/>
    <w:link w:val="FooterChar"/>
    <w:uiPriority w:val="99"/>
    <w:unhideWhenUsed/>
    <w:rsid w:val="00EE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CFF"/>
  </w:style>
  <w:style w:type="paragraph" w:customStyle="1" w:styleId="Default">
    <w:name w:val="Default"/>
    <w:rsid w:val="000558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C34F3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34F33"/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34F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rhannes</dc:creator>
  <cp:keywords/>
  <dc:description/>
  <cp:lastModifiedBy>Andrew Del Net</cp:lastModifiedBy>
  <cp:revision>3</cp:revision>
  <cp:lastPrinted>2019-07-16T18:11:00Z</cp:lastPrinted>
  <dcterms:created xsi:type="dcterms:W3CDTF">2019-07-16T18:11:00Z</dcterms:created>
  <dcterms:modified xsi:type="dcterms:W3CDTF">2022-05-21T14:44:00Z</dcterms:modified>
</cp:coreProperties>
</file>